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7C4D" w:rsidRDefault="00917C4D">
      <w:pPr>
        <w:rPr>
          <w:b/>
          <w:sz w:val="32"/>
          <w:szCs w:val="32"/>
        </w:rPr>
      </w:pPr>
      <w:r w:rsidRPr="005E1F6F">
        <w:rPr>
          <w:b/>
          <w:sz w:val="32"/>
          <w:szCs w:val="32"/>
        </w:rPr>
        <w:t>Y-a-t-il</w:t>
      </w:r>
      <w:r w:rsidR="00960A1F" w:rsidRPr="005E1F6F">
        <w:rPr>
          <w:b/>
          <w:sz w:val="32"/>
          <w:szCs w:val="32"/>
        </w:rPr>
        <w:t xml:space="preserve"> encore</w:t>
      </w:r>
      <w:r w:rsidRPr="005E1F6F">
        <w:rPr>
          <w:b/>
          <w:sz w:val="32"/>
          <w:szCs w:val="32"/>
        </w:rPr>
        <w:t xml:space="preserve"> une place pour la religion dans la guindaille ?</w:t>
      </w:r>
    </w:p>
    <w:p w:rsidR="005E1F6F" w:rsidRPr="005E1F6F" w:rsidRDefault="005E1F6F">
      <w:pPr>
        <w:rPr>
          <w:b/>
          <w:sz w:val="32"/>
          <w:szCs w:val="32"/>
        </w:rPr>
      </w:pPr>
    </w:p>
    <w:p w:rsidR="00960A1F" w:rsidRDefault="00917C4D">
      <w:r>
        <w:t xml:space="preserve">Et oui chers amis, camarades, impétrants et autres </w:t>
      </w:r>
      <w:r w:rsidR="00960A1F">
        <w:t>engeances du démon, la question se pose. La foi est aussi présente dans la guindaille que son homologue masculin qui pourrait faire défaut à certains. En effet, plusieurs éléments récents portés à mes ouïes m’ont fait m’interroger sur cette problématique … Tac !</w:t>
      </w:r>
      <w:r w:rsidR="00960A1F">
        <w:br/>
        <w:t>Rappellez-vous chers amis, la guindaille originelle, la vraie, l’ancienne, celle que les anciens vous comptent au coin du bar, verre à la main, postillonnant sur vos chaines neuves et encore toutes reluisantes et bien cette guindaille là comptait bon nombre de fanatiques religieux.</w:t>
      </w:r>
      <w:r w:rsidR="00960A1F">
        <w:br/>
        <w:t>Il aura fallu les événe</w:t>
      </w:r>
      <w:bookmarkStart w:id="0" w:name="_GoBack"/>
      <w:bookmarkEnd w:id="0"/>
      <w:r w:rsidR="00960A1F">
        <w:t xml:space="preserve">ments de Décembre au Bataclan, souvenez vous, la salle de concert où quelques terroristes se sont dit qu’ils y slameraient à </w:t>
      </w:r>
      <w:r w:rsidR="00BE4AF3">
        <w:t xml:space="preserve">cette boum, à </w:t>
      </w:r>
      <w:r w:rsidR="00960A1F">
        <w:t xml:space="preserve">en faire </w:t>
      </w:r>
      <w:r w:rsidR="00BE4AF3">
        <w:t>sauter les jeunes gens présents, pour déclencher une vague de révolte et de guindailles chantées au sein de la communauté baptismale. Mais dans la guindaille évoquée précédemment ( la vraie, l’ancienne, etc … ) ils étaient déjà bien présents. Observez ces belles petites calottes, comme diraient certains, et bien ces calottes là ne représentent-elles pas un christianisme dors et déjà disparu ? Et oui car l’autre jour encore, en pleine Casa à Louvain-La-Neuve, la Jérusalem de la guindaille, un certain Jésus de son nom de baptème qui créchait non loin de là et ravagé comme jamais disait à ses comparses présents qu’il était capable de changer l’eau en bière. Désabusés, ne croyant plus en rien ceux-ci lui répondirent donc en cœur « Jésus t’es Naze, arrête ! ». Ne serait-ce un premier pas vers l’abandon de cette foi ?</w:t>
      </w:r>
    </w:p>
    <w:p w:rsidR="005E1F6F" w:rsidRDefault="005E1F6F">
      <w:r>
        <w:t>Parlons des abus. Combien de fois a-t-on pu lire les déboires alcooliques de nos amis calotins ou du manque d’humour dès qu’on parle du Juif ( Pinon on t’aime ! ). Les excès ne sont que très rarement tolérés par la religion, peu importe laquelle, sauf quand cet abus est dirigé vers le Seigneur. Le Roi des bleus, des vieux, des nouveaux, n’est-ce pas la discipline ultime concernant les abus ? Ne tombons pas dans le panneau, moi je vous le dis, la religion disparait et ne trouve plus autant d’adèptes qu’à la bonne époque de la pédophilie non condamnée. Les porteurs de Kipas… Calottes, autant pour moi, prônent-ils donc la guindaille ou la religion ?</w:t>
      </w:r>
      <w:r>
        <w:br/>
        <w:t>Restez donc sur vos gardes et suspectez tout le monde et dans le pire des cas, concluez ça par un à-fond, ça porte bonheur.</w:t>
      </w:r>
    </w:p>
    <w:p w:rsidR="00917C4D" w:rsidRDefault="00917C4D"/>
    <w:sectPr w:rsidR="00917C4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012" w:rsidRDefault="00054012" w:rsidP="00917C4D">
      <w:pPr>
        <w:spacing w:after="0" w:line="240" w:lineRule="auto"/>
      </w:pPr>
      <w:r>
        <w:separator/>
      </w:r>
    </w:p>
  </w:endnote>
  <w:endnote w:type="continuationSeparator" w:id="0">
    <w:p w:rsidR="00054012" w:rsidRDefault="00054012" w:rsidP="00917C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012" w:rsidRDefault="00054012" w:rsidP="00917C4D">
      <w:pPr>
        <w:spacing w:after="0" w:line="240" w:lineRule="auto"/>
      </w:pPr>
      <w:r>
        <w:separator/>
      </w:r>
    </w:p>
  </w:footnote>
  <w:footnote w:type="continuationSeparator" w:id="0">
    <w:p w:rsidR="00054012" w:rsidRDefault="00054012" w:rsidP="00917C4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C4D"/>
    <w:rsid w:val="00054012"/>
    <w:rsid w:val="005E1F6F"/>
    <w:rsid w:val="00917C4D"/>
    <w:rsid w:val="00960A1F"/>
    <w:rsid w:val="00BE4AF3"/>
    <w:rsid w:val="00F0344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0CD0F"/>
  <w15:chartTrackingRefBased/>
  <w15:docId w15:val="{DE756377-61A0-4EDD-9B93-6D7EA37E9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17C4D"/>
    <w:pPr>
      <w:tabs>
        <w:tab w:val="center" w:pos="4536"/>
        <w:tab w:val="right" w:pos="9072"/>
      </w:tabs>
      <w:spacing w:after="0" w:line="240" w:lineRule="auto"/>
    </w:pPr>
  </w:style>
  <w:style w:type="character" w:customStyle="1" w:styleId="En-tteCar">
    <w:name w:val="En-tête Car"/>
    <w:basedOn w:val="Policepardfaut"/>
    <w:link w:val="En-tte"/>
    <w:uiPriority w:val="99"/>
    <w:rsid w:val="00917C4D"/>
  </w:style>
  <w:style w:type="paragraph" w:styleId="Pieddepage">
    <w:name w:val="footer"/>
    <w:basedOn w:val="Normal"/>
    <w:link w:val="PieddepageCar"/>
    <w:uiPriority w:val="99"/>
    <w:unhideWhenUsed/>
    <w:rsid w:val="00917C4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17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374</Words>
  <Characters>2063</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Solène Derzelle</dc:creator>
  <cp:keywords/>
  <dc:description/>
  <cp:lastModifiedBy>Solène Derzelle</cp:lastModifiedBy>
  <cp:revision>2</cp:revision>
  <dcterms:created xsi:type="dcterms:W3CDTF">2016-02-08T14:59:00Z</dcterms:created>
  <dcterms:modified xsi:type="dcterms:W3CDTF">2016-02-08T15:40:00Z</dcterms:modified>
</cp:coreProperties>
</file>