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7DB" w:rsidRDefault="00F3303B">
      <w:r>
        <w:t>Sommes-nous invincibles ?</w:t>
      </w:r>
    </w:p>
    <w:p w:rsidR="00F3303B" w:rsidRDefault="00F3303B"/>
    <w:p w:rsidR="00F3303B" w:rsidRDefault="0064113D">
      <w:r>
        <w:t>La réponse, pour</w:t>
      </w:r>
      <w:r w:rsidR="00F3303B">
        <w:t xml:space="preserve"> l’</w:t>
      </w:r>
      <w:r>
        <w:t>OGS, est oui.</w:t>
      </w:r>
    </w:p>
    <w:p w:rsidR="00F3303B" w:rsidRDefault="00F3303B"/>
    <w:p w:rsidR="00F3303B" w:rsidRDefault="00F3303B">
      <w:r>
        <w:t>Par contre, on peut se poser la question pour diverses autres choses dont je vais faire un rapide (ou pas) tour d’horizon ici.</w:t>
      </w:r>
    </w:p>
    <w:p w:rsidR="00F3303B" w:rsidRDefault="00F3303B"/>
    <w:p w:rsidR="00F3303B" w:rsidRDefault="00F3303B">
      <w:r>
        <w:t xml:space="preserve">Pour commencer, parlons donc de notre ami Grégory </w:t>
      </w:r>
      <w:proofErr w:type="spellStart"/>
      <w:r>
        <w:t>Lemarchal</w:t>
      </w:r>
      <w:proofErr w:type="spellEnd"/>
      <w:r>
        <w:t>. Bien que chantant « je suis en vie » avec envie, le pauvre gamin n’a pas compris que chanter ça usait ses poumons et adieu le Gregory. Mort 1, Grégory 0.</w:t>
      </w:r>
    </w:p>
    <w:p w:rsidR="00F3303B" w:rsidRDefault="00F3303B">
      <w:r>
        <w:t>Jésus (non, le vrai, pas l’ersatz qu’on a à l’OGS) aussi se croyait invincible en tant que fils de Dieu. Et comme tous les fils à papa, quand ce dernier décide de laisser à fiston l’honneur d’assumer lui-même ses actes, ça donne une belle merdasse. Mort 2, Jésus 0.</w:t>
      </w:r>
    </w:p>
    <w:p w:rsidR="00F3303B" w:rsidRDefault="00F3303B">
      <w:r>
        <w:t xml:space="preserve">On le disait </w:t>
      </w:r>
      <w:r w:rsidRPr="00F3303B">
        <w:t>insubmersible</w:t>
      </w:r>
      <w:r>
        <w:t xml:space="preserve"> pourtant un vulgaire glaçon a eu raison du Titanic et du pauvre Jack</w:t>
      </w:r>
      <w:r w:rsidR="007534F3">
        <w:t xml:space="preserve"> dont la tragique mésaventure fut comptée dans un film qui semblait lui aussi invincible en terme de popularité. Pourtant il fut coulé par un film évoquant la dégénérescence mentale dont font preuves les habitants du nord de la France.</w:t>
      </w:r>
    </w:p>
    <w:p w:rsidR="007534F3" w:rsidRDefault="007534F3">
      <w:r>
        <w:t>Toujours au niveau maritime, comment ne pas évoquer l’armada espagnole du 16</w:t>
      </w:r>
      <w:r w:rsidRPr="007534F3">
        <w:rPr>
          <w:vertAlign w:val="superscript"/>
        </w:rPr>
        <w:t>ème</w:t>
      </w:r>
      <w:r>
        <w:t xml:space="preserve"> siècle </w:t>
      </w:r>
      <w:r w:rsidR="00252AAB">
        <w:t>ou encore le Bismarck.</w:t>
      </w:r>
    </w:p>
    <w:p w:rsidR="007534F3" w:rsidRDefault="007534F3">
      <w:r>
        <w:t xml:space="preserve">L’unité de la Belgique aussi se croyait invincible pourtant il suffit qu’un historien </w:t>
      </w:r>
      <w:proofErr w:type="spellStart"/>
      <w:r>
        <w:t>flamouch</w:t>
      </w:r>
      <w:proofErr w:type="spellEnd"/>
      <w:r>
        <w:t xml:space="preserve"> gros moche vienne avec quelques revendications face à une bande de politiques francophones de gauche pour que ça parte en couille… Enfin, quand ça part en couille, finalement, Elio y trouve son compte.</w:t>
      </w:r>
    </w:p>
    <w:p w:rsidR="0064113D" w:rsidRDefault="0064113D">
      <w:r>
        <w:t>Quand on est jeune, on est insouciant et on se croit invincible. Hélas, cela ne se vérifie pas toujours. Dutroux 2, Julie et Melissa, 0.</w:t>
      </w:r>
    </w:p>
    <w:p w:rsidR="007534F3" w:rsidRDefault="007534F3">
      <w:r>
        <w:t>Mais voici que je vais évoquer la plus belle désillusion de l’histoire.</w:t>
      </w:r>
      <w:r w:rsidR="00252AAB">
        <w:t xml:space="preserve"> Ils se croyaient à l’abri de tout, à l’abri de tous et pourtant… l’argent ne fait pas le bonheur, oh non. Je vais vous parler de nos amis les juifs. Il a suffit qu’un homme ose s’élever face à eux pour que tout s’écroule comme un château de cartes. Et comme le disait si bien Hitler </w:t>
      </w:r>
      <w:proofErr w:type="spellStart"/>
      <w:r w:rsidR="00252AAB" w:rsidRPr="00252AAB">
        <w:rPr>
          <w:i/>
        </w:rPr>
        <w:t>achbeit</w:t>
      </w:r>
      <w:proofErr w:type="spellEnd"/>
      <w:r w:rsidR="00252AAB" w:rsidRPr="00252AAB">
        <w:rPr>
          <w:i/>
        </w:rPr>
        <w:t xml:space="preserve"> </w:t>
      </w:r>
      <w:proofErr w:type="spellStart"/>
      <w:r w:rsidR="00252AAB" w:rsidRPr="00252AAB">
        <w:rPr>
          <w:i/>
        </w:rPr>
        <w:t>macht</w:t>
      </w:r>
      <w:proofErr w:type="spellEnd"/>
      <w:r w:rsidR="00252AAB" w:rsidRPr="00252AAB">
        <w:rPr>
          <w:i/>
        </w:rPr>
        <w:t xml:space="preserve"> </w:t>
      </w:r>
      <w:proofErr w:type="spellStart"/>
      <w:r w:rsidR="00252AAB" w:rsidRPr="00252AAB">
        <w:rPr>
          <w:i/>
        </w:rPr>
        <w:t>frei</w:t>
      </w:r>
      <w:proofErr w:type="spellEnd"/>
      <w:r w:rsidR="00252AAB">
        <w:t>. Mort 6 000 002, juifs, 0.</w:t>
      </w:r>
    </w:p>
    <w:p w:rsidR="00252AAB" w:rsidRDefault="00252AAB"/>
    <w:p w:rsidR="00252AAB" w:rsidRDefault="00252AAB">
      <w:r>
        <w:t>A l’opposé, certains sont et restes invincibles.</w:t>
      </w:r>
    </w:p>
    <w:p w:rsidR="00252AAB" w:rsidRDefault="00252AAB">
      <w:r>
        <w:t>Commençons par un fait d’actualité. Le RFC Liège ne meurt pas. Tel un alcoolique s’accrochant à la porte du café quand celui-ci ferme, le football club liégeois refuse de rendre les armes. Et grand bien lui fasse.</w:t>
      </w:r>
    </w:p>
    <w:p w:rsidR="00252AAB" w:rsidRDefault="00252AAB">
      <w:r>
        <w:t>Je peux aussi évoquer avec vous les juifs. Certes, il est vrai que j’ai dit qu’ils n’étaient pas invincibles, mais finalement, ils le sont peut-être bien. En effet, on peut les comparer aux cancrelats qui, malgré l’extermination de leur espèce dans un lieu donné, arrivent toujours à y revenir</w:t>
      </w:r>
      <w:r w:rsidR="0064113D">
        <w:t xml:space="preserve"> pour y foutre encore plus la merde. J’espère par ce paragraphe ne pas heurter d’ardents partisans de GAIA.</w:t>
      </w:r>
    </w:p>
    <w:p w:rsidR="0064113D" w:rsidRDefault="0064113D">
      <w:r>
        <w:t>Mais continuons donc.</w:t>
      </w:r>
    </w:p>
    <w:p w:rsidR="0064113D" w:rsidRPr="00252AAB" w:rsidRDefault="0064113D">
      <w:r>
        <w:t xml:space="preserve">Comme je l’ai dit plus haut, l’OGS est invincible. Et dans invincible, il y a « vin ». Il y a aussi «cible.» Nous n’avons pas de vin ce soir, mais nous avons de la bière. Et pour vous prouver que nous sommes </w:t>
      </w:r>
      <w:proofErr w:type="spellStart"/>
      <w:r>
        <w:t>inbièrecible</w:t>
      </w:r>
      <w:proofErr w:type="spellEnd"/>
      <w:r>
        <w:t>, il ne vous reste qu’à nous cibler pour que nous puissions vous montrer notre agile habilité et notre habile agilité dans cet exercice.</w:t>
      </w:r>
    </w:p>
    <w:sectPr w:rsidR="0064113D" w:rsidRPr="00252AAB" w:rsidSect="002417D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3303B"/>
    <w:rsid w:val="00065542"/>
    <w:rsid w:val="002417DB"/>
    <w:rsid w:val="00252AAB"/>
    <w:rsid w:val="00352A9E"/>
    <w:rsid w:val="0064113D"/>
    <w:rsid w:val="007534F3"/>
    <w:rsid w:val="00C27618"/>
    <w:rsid w:val="00F3303B"/>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fr-BE"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7D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460</Words>
  <Characters>2530</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Denoël Julien</dc:creator>
  <cp:keywords/>
  <dc:description/>
  <cp:lastModifiedBy> Denoël Julien</cp:lastModifiedBy>
  <cp:revision>1</cp:revision>
  <dcterms:created xsi:type="dcterms:W3CDTF">2011-01-30T22:53:00Z</dcterms:created>
  <dcterms:modified xsi:type="dcterms:W3CDTF">2011-01-30T23:30:00Z</dcterms:modified>
</cp:coreProperties>
</file>